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B9823" w14:textId="6B606E68" w:rsidR="002D6612" w:rsidRPr="00FE5E52" w:rsidRDefault="002D6612" w:rsidP="00436402">
      <w:pPr>
        <w:jc w:val="center"/>
        <w:rPr>
          <w:b/>
          <w:bCs/>
          <w:sz w:val="28"/>
          <w:szCs w:val="28"/>
        </w:rPr>
      </w:pPr>
      <w:r w:rsidRPr="00FE5E52">
        <w:rPr>
          <w:b/>
          <w:bCs/>
          <w:sz w:val="28"/>
          <w:szCs w:val="28"/>
        </w:rPr>
        <w:t xml:space="preserve">Countering </w:t>
      </w:r>
      <w:r w:rsidR="00436402" w:rsidRPr="00FE5E52">
        <w:rPr>
          <w:b/>
          <w:bCs/>
          <w:sz w:val="28"/>
          <w:szCs w:val="28"/>
        </w:rPr>
        <w:t>T</w:t>
      </w:r>
      <w:r w:rsidRPr="00FE5E52">
        <w:rPr>
          <w:b/>
          <w:bCs/>
          <w:sz w:val="28"/>
          <w:szCs w:val="28"/>
        </w:rPr>
        <w:t xml:space="preserve">hreats to </w:t>
      </w:r>
      <w:r w:rsidR="00436402" w:rsidRPr="00FE5E52">
        <w:rPr>
          <w:b/>
          <w:bCs/>
          <w:sz w:val="28"/>
          <w:szCs w:val="28"/>
        </w:rPr>
        <w:t>F</w:t>
      </w:r>
      <w:r w:rsidRPr="00FE5E52">
        <w:rPr>
          <w:b/>
          <w:bCs/>
          <w:sz w:val="28"/>
          <w:szCs w:val="28"/>
        </w:rPr>
        <w:t xml:space="preserve">ree and </w:t>
      </w:r>
      <w:r w:rsidR="00436402" w:rsidRPr="00FE5E52">
        <w:rPr>
          <w:b/>
          <w:bCs/>
          <w:sz w:val="28"/>
          <w:szCs w:val="28"/>
        </w:rPr>
        <w:t>F</w:t>
      </w:r>
      <w:r w:rsidRPr="00FE5E52">
        <w:rPr>
          <w:b/>
          <w:bCs/>
          <w:sz w:val="28"/>
          <w:szCs w:val="28"/>
        </w:rPr>
        <w:t xml:space="preserve">air </w:t>
      </w:r>
      <w:r w:rsidR="00436402" w:rsidRPr="00FE5E52">
        <w:rPr>
          <w:b/>
          <w:bCs/>
          <w:sz w:val="28"/>
          <w:szCs w:val="28"/>
        </w:rPr>
        <w:t>E</w:t>
      </w:r>
      <w:r w:rsidRPr="00FE5E52">
        <w:rPr>
          <w:b/>
          <w:bCs/>
          <w:sz w:val="28"/>
          <w:szCs w:val="28"/>
        </w:rPr>
        <w:t>lections</w:t>
      </w:r>
    </w:p>
    <w:p w14:paraId="6724B39D" w14:textId="1BBA11D8" w:rsidR="00E01966" w:rsidRPr="00436402" w:rsidRDefault="00FE5E52" w:rsidP="00436402">
      <w:pPr>
        <w:jc w:val="center"/>
        <w:rPr>
          <w:b/>
          <w:bCs/>
        </w:rPr>
      </w:pPr>
      <w:r>
        <w:rPr>
          <w:b/>
          <w:bCs/>
        </w:rPr>
        <w:t>Tim Meisburger – 23 July 2026</w:t>
      </w:r>
    </w:p>
    <w:p w14:paraId="43816B00" w14:textId="77777777" w:rsidR="002D6612" w:rsidRDefault="002D6612"/>
    <w:p w14:paraId="643C501B" w14:textId="77777777" w:rsidR="00F53B49" w:rsidRDefault="00F53B49"/>
    <w:p w14:paraId="192D0ACC" w14:textId="77777777" w:rsidR="00F53B49" w:rsidRDefault="00F53B49"/>
    <w:p w14:paraId="53CAABA3" w14:textId="473A68C5" w:rsidR="002B16C5" w:rsidRPr="00E01966" w:rsidRDefault="00E01966">
      <w:pPr>
        <w:rPr>
          <w:i/>
          <w:iCs/>
        </w:rPr>
      </w:pPr>
      <w:r w:rsidRPr="00E01966">
        <w:rPr>
          <w:i/>
          <w:iCs/>
        </w:rPr>
        <w:t>Vulnerabilities in U.S. Elections</w:t>
      </w:r>
    </w:p>
    <w:p w14:paraId="12910304" w14:textId="6A2C12BF" w:rsidR="002D6612" w:rsidRDefault="002D6612">
      <w:r w:rsidRPr="002D6612">
        <w:t>During his speech on July 16th, 2026, the president outlined serious threats to our elections that cannot be ignored</w:t>
      </w:r>
      <w:r w:rsidR="003A7801">
        <w:t xml:space="preserve">, and </w:t>
      </w:r>
      <w:r w:rsidR="008C36D4">
        <w:t xml:space="preserve">which taken together </w:t>
      </w:r>
      <w:r w:rsidR="003A7801">
        <w:t>constitute a national security emergency</w:t>
      </w:r>
      <w:r w:rsidR="008C36D4">
        <w:t xml:space="preserve"> perhaps greater than any since the Civil War</w:t>
      </w:r>
      <w:r w:rsidRPr="002D6612">
        <w:t>. Evidence of the</w:t>
      </w:r>
      <w:r w:rsidR="008C36D4">
        <w:t>se</w:t>
      </w:r>
      <w:r w:rsidRPr="002D6612">
        <w:t xml:space="preserve"> threats released with the speech included declassified intelligent assessments dating back to 2004</w:t>
      </w:r>
      <w:r w:rsidR="00E01966">
        <w:t>,</w:t>
      </w:r>
      <w:r w:rsidRPr="002D6612">
        <w:t xml:space="preserve"> and the results of investigations carried out by government and law enforcement agencies</w:t>
      </w:r>
      <w:r>
        <w:t>.</w:t>
      </w:r>
    </w:p>
    <w:p w14:paraId="3B4A8707" w14:textId="77777777" w:rsidR="00B52270" w:rsidRDefault="00B52270"/>
    <w:p w14:paraId="46518743" w14:textId="77777777" w:rsidR="008C36D4" w:rsidRDefault="003A7801">
      <w:r w:rsidRPr="003A7801">
        <w:t xml:space="preserve">The threats to free </w:t>
      </w:r>
      <w:r>
        <w:t>and fair</w:t>
      </w:r>
      <w:r w:rsidRPr="003A7801">
        <w:t xml:space="preserve"> elections included vulnerabilities in electronic voting</w:t>
      </w:r>
      <w:r>
        <w:t xml:space="preserve"> d</w:t>
      </w:r>
      <w:r w:rsidRPr="003A7801">
        <w:t xml:space="preserve">ocumented by the intelligence community, </w:t>
      </w:r>
      <w:r>
        <w:t>CISA,</w:t>
      </w:r>
      <w:r w:rsidRPr="003A7801">
        <w:t xml:space="preserve"> and independent cybersecurity experts; </w:t>
      </w:r>
      <w:r>
        <w:t>a</w:t>
      </w:r>
      <w:r w:rsidRPr="003A7801">
        <w:t>nd are of such severity that leaving them unaddressed is akin to leaving the front door</w:t>
      </w:r>
      <w:r>
        <w:t xml:space="preserve"> </w:t>
      </w:r>
      <w:r w:rsidRPr="003A7801">
        <w:t xml:space="preserve">and the vault door of a bank open overnight. These vulnerabilities are an open invitation to any foreign power or domestic actor to attempt to subvert our elections. </w:t>
      </w:r>
    </w:p>
    <w:p w14:paraId="1AC80F53" w14:textId="77777777" w:rsidR="008C36D4" w:rsidRDefault="008C36D4"/>
    <w:p w14:paraId="119E92BC" w14:textId="76B4FC0A" w:rsidR="003A7801" w:rsidRDefault="003A7801">
      <w:r w:rsidRPr="003A7801">
        <w:t>The intelligence community has already documented foreign powers interested in exploiting these</w:t>
      </w:r>
      <w:r>
        <w:t xml:space="preserve"> weaknesses.</w:t>
      </w:r>
      <w:r w:rsidR="008C36D4">
        <w:t xml:space="preserve"> </w:t>
      </w:r>
      <w:r w:rsidR="00E43C14" w:rsidRPr="00E43C14">
        <w:t xml:space="preserve">Actual or threatened interference in US elections </w:t>
      </w:r>
      <w:r w:rsidR="008C36D4" w:rsidRPr="00E43C14">
        <w:t xml:space="preserve">from China, Russia, Venezuela, Iran, and Cuba </w:t>
      </w:r>
      <w:r w:rsidR="00E43C14" w:rsidRPr="00E43C14">
        <w:t xml:space="preserve">has been identified by the intelligence community. The Chinese maintain an election interference unit and are known to have stolen the voter data on </w:t>
      </w:r>
      <w:r w:rsidR="008C36D4">
        <w:t xml:space="preserve">over </w:t>
      </w:r>
      <w:r w:rsidR="00E43C14" w:rsidRPr="00E43C14">
        <w:t>200 million Americans</w:t>
      </w:r>
      <w:r w:rsidR="008C36D4">
        <w:t xml:space="preserve"> in 2020</w:t>
      </w:r>
      <w:r w:rsidR="00E43C14" w:rsidRPr="00E43C14">
        <w:t xml:space="preserve">. While we don't yet know how this was or will be exploited, we do know the Chinese have the ability to penetrate and make changes to </w:t>
      </w:r>
      <w:r w:rsidR="00E43C14">
        <w:t>our</w:t>
      </w:r>
      <w:r w:rsidR="00E43C14" w:rsidRPr="00E43C14">
        <w:t xml:space="preserve"> “secure” elections databases.</w:t>
      </w:r>
    </w:p>
    <w:p w14:paraId="4BC94BD1" w14:textId="77777777" w:rsidR="002D6612" w:rsidRDefault="002D6612"/>
    <w:p w14:paraId="4CB02CC7" w14:textId="77777777" w:rsidR="008C36D4" w:rsidRDefault="00E43C14">
      <w:r>
        <w:t>In a memorandum prepared by the National</w:t>
      </w:r>
      <w:r w:rsidR="00DC189C">
        <w:t xml:space="preserve"> </w:t>
      </w:r>
      <w:r>
        <w:t>Intelligence Council</w:t>
      </w:r>
      <w:r w:rsidR="00DC189C">
        <w:t xml:space="preserve"> on 15 January 2020 titled “Vulnerabilities in US 2020 Election Infrastructure,” the Council noted:</w:t>
      </w:r>
    </w:p>
    <w:p w14:paraId="7A2C017B" w14:textId="4DC9AAF4" w:rsidR="008C36D4" w:rsidRDefault="00DC189C">
      <w:r>
        <w:t xml:space="preserve"> </w:t>
      </w:r>
    </w:p>
    <w:p w14:paraId="5D6A236D" w14:textId="50AFCD6D" w:rsidR="00961520" w:rsidRPr="00FE5E52" w:rsidRDefault="00DC189C" w:rsidP="00E01966">
      <w:pPr>
        <w:ind w:left="720"/>
        <w:rPr>
          <w:i/>
          <w:iCs/>
        </w:rPr>
      </w:pPr>
      <w:r w:rsidRPr="00FE5E52">
        <w:rPr>
          <w:i/>
          <w:iCs/>
        </w:rPr>
        <w:t>“We assess that at least Russia, China, Iran, and North Korea have the capability to access and potentially manipulate data in US election-related computer systems,” and “We judge that US adversaries, including at a minimum</w:t>
      </w:r>
      <w:r w:rsidR="00341D1B" w:rsidRPr="00FE5E52">
        <w:rPr>
          <w:i/>
          <w:iCs/>
        </w:rPr>
        <w:t xml:space="preserve"> </w:t>
      </w:r>
      <w:r w:rsidRPr="00FE5E52">
        <w:rPr>
          <w:i/>
          <w:iCs/>
        </w:rPr>
        <w:t>Russia, China, Iran, and North Korea, as well as non-state groups, have the capability to compromise US election infrastructure for the 2020 presidential election. Adversaries gaining access to US election-related systems could disrupt the voting process,</w:t>
      </w:r>
      <w:r w:rsidR="00341D1B" w:rsidRPr="00FE5E52">
        <w:rPr>
          <w:i/>
          <w:iCs/>
        </w:rPr>
        <w:t xml:space="preserve"> </w:t>
      </w:r>
      <w:r w:rsidRPr="00FE5E52">
        <w:rPr>
          <w:i/>
          <w:iCs/>
        </w:rPr>
        <w:t xml:space="preserve">steal sensitive data, or undermine confidence in the </w:t>
      </w:r>
      <w:r w:rsidR="00341D1B" w:rsidRPr="00FE5E52">
        <w:rPr>
          <w:i/>
          <w:iCs/>
        </w:rPr>
        <w:t xml:space="preserve">election results.” </w:t>
      </w:r>
    </w:p>
    <w:p w14:paraId="1E7BBEB8" w14:textId="77777777" w:rsidR="00961520" w:rsidRDefault="00961520"/>
    <w:p w14:paraId="58A40AE6" w14:textId="377DF729" w:rsidR="00341D1B" w:rsidRDefault="00341D1B">
      <w:r>
        <w:t>Regarding voting machines, the Council states, “At the 2019 DefCon cyber security conference, hackers demonstrated the ability to compromise more than 100 voting machines, all of which had been certified for use in at least one US voting jurisdiction.”</w:t>
      </w:r>
      <w:r w:rsidR="00961520">
        <w:t xml:space="preserve"> </w:t>
      </w:r>
      <w:r w:rsidR="003D5659">
        <w:t>P</w:t>
      </w:r>
      <w:r w:rsidR="00961520">
        <w:t xml:space="preserve">rominent </w:t>
      </w:r>
      <w:r w:rsidR="003D5659">
        <w:t xml:space="preserve">leaders of both the Democratic and Republican parties, as well as </w:t>
      </w:r>
      <w:r w:rsidR="00961520">
        <w:t xml:space="preserve">ordinary </w:t>
      </w:r>
      <w:r w:rsidR="003D5659">
        <w:t xml:space="preserve">voters, </w:t>
      </w:r>
      <w:r w:rsidR="00961520">
        <w:t xml:space="preserve">have expressed </w:t>
      </w:r>
      <w:r w:rsidR="008C36D4">
        <w:t xml:space="preserve">grave </w:t>
      </w:r>
      <w:r w:rsidR="00961520">
        <w:t>doubts about the integrity of machine voting for decades</w:t>
      </w:r>
      <w:r w:rsidR="003D5659">
        <w:t>, and these doubts are corrosive to public confidence in the integrity and legitimacy of our elections.</w:t>
      </w:r>
    </w:p>
    <w:p w14:paraId="3406B7F6" w14:textId="77777777" w:rsidR="00F57F0D" w:rsidRDefault="00F57F0D"/>
    <w:p w14:paraId="3469F008" w14:textId="0AC0E073" w:rsidR="00F57F0D" w:rsidRDefault="00F57F0D">
      <w:r>
        <w:t xml:space="preserve">During his speech the President revealed details of an ongoing investigation of massive voter registration fraud in Michigan, and a Department of Homeland Security investigation that has </w:t>
      </w:r>
      <w:r>
        <w:lastRenderedPageBreak/>
        <w:t>already identified almost 300,000 non-citizens on</w:t>
      </w:r>
      <w:r w:rsidR="00EA742C">
        <w:t xml:space="preserve"> state voter rolls</w:t>
      </w:r>
      <w:r w:rsidR="008C36D4">
        <w:t xml:space="preserve"> of just a handful of our states</w:t>
      </w:r>
      <w:r w:rsidR="00EA742C">
        <w:t xml:space="preserve">. </w:t>
      </w:r>
      <w:r>
        <w:t xml:space="preserve">Unlike the voter rolls in most other countries, which are periodically refreshed or redone as a matter of course, </w:t>
      </w:r>
      <w:r w:rsidR="00EA742C">
        <w:t>our rolls are encrusted with decades of un</w:t>
      </w:r>
      <w:r w:rsidR="00961520">
        <w:t xml:space="preserve">qualified </w:t>
      </w:r>
      <w:r w:rsidR="00EA742C">
        <w:t>voters</w:t>
      </w:r>
      <w:r w:rsidR="00961520">
        <w:t xml:space="preserve">. </w:t>
      </w:r>
      <w:r w:rsidR="008C36D4">
        <w:t xml:space="preserve">This is dangerous because before anyone stuffs the ballot boxes, they need to stuff the voter rolls. </w:t>
      </w:r>
      <w:r w:rsidR="00961520">
        <w:t>Unqualified voters on voter rolls (people who are non-citizens, dead, moved, or never existed) create vulnerability to many types of election fraud, as their names can be used to cast illegal ballots.</w:t>
      </w:r>
      <w:r w:rsidR="008C36D4">
        <w:t xml:space="preserve"> </w:t>
      </w:r>
    </w:p>
    <w:p w14:paraId="107EE02E" w14:textId="7CB84870" w:rsidR="00961520" w:rsidRPr="001F53F7" w:rsidRDefault="00961520" w:rsidP="00961520">
      <w:pPr>
        <w:rPr>
          <w:i/>
          <w:iCs/>
        </w:rPr>
      </w:pPr>
    </w:p>
    <w:p w14:paraId="26388A95" w14:textId="44BFEE6B" w:rsidR="00A472EC" w:rsidRPr="00436402" w:rsidRDefault="00A472EC" w:rsidP="00961520">
      <w:pPr>
        <w:rPr>
          <w:color w:val="EE0000"/>
        </w:rPr>
      </w:pPr>
      <w:r>
        <w:t>Although v</w:t>
      </w:r>
      <w:r w:rsidR="003D5659">
        <w:t>oter ID and proof of citizenship is required in every other democracy in the world,</w:t>
      </w:r>
      <w:r>
        <w:t xml:space="preserve"> and concerns about illegal aliens or other unqualified persons participating in our election has driven public support for voter ID to over 80% (both Republicans and Democrats), some states have still not implemented this essential reform. Lack of voter ID and proof of citizenship for voting remains one of the primary drivers of distrust in the legitimacy of our election processes.</w:t>
      </w:r>
      <w:r w:rsidR="00436402">
        <w:t xml:space="preserve"> </w:t>
      </w:r>
    </w:p>
    <w:p w14:paraId="60C929FF" w14:textId="77777777" w:rsidR="00A472EC" w:rsidRDefault="00A472EC" w:rsidP="00961520"/>
    <w:p w14:paraId="4AF73B36" w14:textId="58F0871D" w:rsidR="00A472EC" w:rsidRPr="00436402" w:rsidRDefault="00961520" w:rsidP="00961520">
      <w:pPr>
        <w:rPr>
          <w:color w:val="EE0000"/>
        </w:rPr>
      </w:pPr>
      <w:r>
        <w:t xml:space="preserve">Many states now have early and extended voting periods, creating election seasons rather than a single election day. </w:t>
      </w:r>
      <w:r w:rsidR="00372EC2">
        <w:t>Different voting periods in different states create unequal conditions for voters, and b</w:t>
      </w:r>
      <w:r w:rsidR="00A472EC">
        <w:t>ecause they are impossible to monitor and verify effectively, e</w:t>
      </w:r>
      <w:r>
        <w:t xml:space="preserve">xtended voting periods </w:t>
      </w:r>
      <w:r w:rsidR="00A472EC">
        <w:t xml:space="preserve">can </w:t>
      </w:r>
      <w:r>
        <w:t>facilitate fraud</w:t>
      </w:r>
      <w:r w:rsidR="00A472EC">
        <w:t xml:space="preserve">, and are another </w:t>
      </w:r>
      <w:r w:rsidR="00372EC2">
        <w:t xml:space="preserve">major </w:t>
      </w:r>
      <w:r w:rsidR="00A472EC">
        <w:t>driver of public distrust in the legitimacy of elections.</w:t>
      </w:r>
      <w:r w:rsidR="00436402" w:rsidRPr="00436402">
        <w:rPr>
          <w:color w:val="EE0000"/>
        </w:rPr>
        <w:t xml:space="preserve"> </w:t>
      </w:r>
    </w:p>
    <w:p w14:paraId="74C4BED4" w14:textId="77777777" w:rsidR="00A472EC" w:rsidRDefault="00A472EC" w:rsidP="00961520"/>
    <w:p w14:paraId="34162D62" w14:textId="6569CA60" w:rsidR="00961520" w:rsidRPr="00FE5E52" w:rsidRDefault="00961520">
      <w:r>
        <w:t xml:space="preserve">Postal or mail-in voting was popularized during the Civil War to enable soldiers to vote, and </w:t>
      </w:r>
      <w:r w:rsidR="00372EC2">
        <w:t>even though it ha</w:t>
      </w:r>
      <w:r>
        <w:t xml:space="preserve">s </w:t>
      </w:r>
      <w:r w:rsidR="00372EC2">
        <w:t xml:space="preserve">always </w:t>
      </w:r>
      <w:r>
        <w:t>been insecure</w:t>
      </w:r>
      <w:r w:rsidR="00372EC2">
        <w:t xml:space="preserve"> (there are</w:t>
      </w:r>
      <w:r>
        <w:t xml:space="preserve"> allegations of cheating with soldiers’ postal votes in every war from the Civil War to Vietnam</w:t>
      </w:r>
      <w:r w:rsidR="00372EC2">
        <w:t>), it</w:t>
      </w:r>
      <w:r>
        <w:t xml:space="preserve"> continued for soldiers, and for other bona fide absentee voters, because the numbers of voters using th</w:t>
      </w:r>
      <w:r w:rsidR="00372EC2">
        <w:t>is process were tiny and disbursed. B</w:t>
      </w:r>
      <w:r>
        <w:t>y the late 90s and early 2000s mail-in voting was becoming increasingly popular for ordinary voting</w:t>
      </w:r>
      <w:r w:rsidR="00372EC2">
        <w:t>, and in</w:t>
      </w:r>
      <w:r>
        <w:t xml:space="preserve"> 2005 the Bipartisan Commission on Election Reform (led by former President Carter) identified postal voting as the least secure election practice. </w:t>
      </w:r>
      <w:r w:rsidR="00372EC2">
        <w:t xml:space="preserve">Postal voting enables vote buying and vote theft, and because it undermines the secrecy of the ballot, </w:t>
      </w:r>
      <w:r w:rsidR="00436402">
        <w:t xml:space="preserve">it </w:t>
      </w:r>
      <w:r w:rsidR="00372EC2">
        <w:t>enables voter intimidation by families, employers, and others.</w:t>
      </w:r>
      <w:r w:rsidR="00436402">
        <w:t xml:space="preserve"> Widespread and uncontrolled postal voting is a massive driver of public distrust in election integrity. </w:t>
      </w:r>
    </w:p>
    <w:p w14:paraId="6C1BDDE7" w14:textId="77777777" w:rsidR="00CA14F7" w:rsidRDefault="00CA14F7"/>
    <w:p w14:paraId="0747E5E7" w14:textId="0806E00E" w:rsidR="00FE5E52" w:rsidRPr="00FE5E52" w:rsidRDefault="00FE5E52" w:rsidP="00FE5E52">
      <w:pPr>
        <w:rPr>
          <w:i/>
          <w:iCs/>
        </w:rPr>
      </w:pPr>
      <w:r w:rsidRPr="00FE5E52">
        <w:rPr>
          <w:i/>
          <w:iCs/>
        </w:rPr>
        <w:t>Will Elections be Free and Fair in November</w:t>
      </w:r>
    </w:p>
    <w:p w14:paraId="02AB178F" w14:textId="511A22AE" w:rsidR="00E349A5" w:rsidRDefault="00FE5E52" w:rsidP="00FE5E52">
      <w:r>
        <w:t xml:space="preserve">I </w:t>
      </w:r>
      <w:r w:rsidRPr="00BF6ED7">
        <w:t>spent almost 30 years supporting, monitoring, and assessing foreign elections</w:t>
      </w:r>
      <w:r>
        <w:t>,</w:t>
      </w:r>
      <w:r w:rsidRPr="00BF6ED7">
        <w:t xml:space="preserve"> beginning in 1992 as a </w:t>
      </w:r>
      <w:r>
        <w:t>U.N. D</w:t>
      </w:r>
      <w:r w:rsidRPr="00BF6ED7">
        <w:t xml:space="preserve">istrict </w:t>
      </w:r>
      <w:r>
        <w:t>E</w:t>
      </w:r>
      <w:r w:rsidRPr="00BF6ED7">
        <w:t xml:space="preserve">lectoral </w:t>
      </w:r>
      <w:r>
        <w:t>S</w:t>
      </w:r>
      <w:r w:rsidRPr="00BF6ED7">
        <w:t xml:space="preserve">upervisor in </w:t>
      </w:r>
      <w:r>
        <w:t>C</w:t>
      </w:r>
      <w:r w:rsidRPr="00BF6ED7">
        <w:t xml:space="preserve">ambodia's transitional election, and ending in 2021 as </w:t>
      </w:r>
      <w:r>
        <w:t>D</w:t>
      </w:r>
      <w:r w:rsidRPr="00BF6ED7">
        <w:t xml:space="preserve">irector of the Center for </w:t>
      </w:r>
      <w:r>
        <w:t>D</w:t>
      </w:r>
      <w:r w:rsidRPr="00BF6ED7">
        <w:t xml:space="preserve">emocracy </w:t>
      </w:r>
      <w:r>
        <w:t>R</w:t>
      </w:r>
      <w:r w:rsidRPr="00BF6ED7">
        <w:t xml:space="preserve">ights and </w:t>
      </w:r>
      <w:r>
        <w:t>G</w:t>
      </w:r>
      <w:r w:rsidRPr="00BF6ED7">
        <w:t xml:space="preserve">overnance in the first </w:t>
      </w:r>
      <w:r>
        <w:t>T</w:t>
      </w:r>
      <w:r w:rsidRPr="00BF6ED7">
        <w:t xml:space="preserve">rump </w:t>
      </w:r>
      <w:r>
        <w:t>A</w:t>
      </w:r>
      <w:r w:rsidRPr="00BF6ED7">
        <w:t>dministration.</w:t>
      </w:r>
      <w:r>
        <w:t xml:space="preserve"> </w:t>
      </w:r>
      <w:r w:rsidR="00E349A5">
        <w:t>During that time</w:t>
      </w:r>
      <w:r w:rsidR="00F53B49">
        <w:t>,</w:t>
      </w:r>
      <w:r w:rsidR="00E349A5">
        <w:t xml:space="preserve"> I observed or led observation missions for about 50 foreign elections.</w:t>
      </w:r>
    </w:p>
    <w:p w14:paraId="1976EABD" w14:textId="77777777" w:rsidR="00E349A5" w:rsidRDefault="00E349A5" w:rsidP="00FE5E52"/>
    <w:p w14:paraId="69DE66CA" w14:textId="15EBE7C6" w:rsidR="00E349A5" w:rsidRDefault="00FE5E52" w:rsidP="00FE5E52">
      <w:r w:rsidRPr="00C30FFB">
        <w:t xml:space="preserve">Given the extensive vulnerabilities identified in our election processes, and the threats posed to our elections by China and other </w:t>
      </w:r>
      <w:r>
        <w:t xml:space="preserve">international </w:t>
      </w:r>
      <w:r w:rsidRPr="00C30FFB">
        <w:t>state and non</w:t>
      </w:r>
      <w:r>
        <w:t>-</w:t>
      </w:r>
      <w:r w:rsidRPr="00C30FFB">
        <w:t xml:space="preserve">state actors, </w:t>
      </w:r>
      <w:r>
        <w:t xml:space="preserve">and increases in cheating and political violence by domestic actors, if I were to assess the U.S. as I did foreign elections, I would say that neither the </w:t>
      </w:r>
      <w:r w:rsidR="00E349A5">
        <w:t xml:space="preserve">current </w:t>
      </w:r>
      <w:r>
        <w:t xml:space="preserve">environment or procedures </w:t>
      </w:r>
      <w:r w:rsidR="00E349A5">
        <w:t>would be</w:t>
      </w:r>
      <w:r>
        <w:t xml:space="preserve"> conducive </w:t>
      </w:r>
      <w:r w:rsidR="00E349A5">
        <w:t xml:space="preserve">or sufficient for the conduct of </w:t>
      </w:r>
      <w:r>
        <w:t>fair, transparent</w:t>
      </w:r>
      <w:r w:rsidR="00E349A5">
        <w:t>, and credible elections. In fact, I would urge losing candidates and voters (in this case Republicans, since it is only Democrats that fight against election reforms) to reject the outcome of elections, and continue their struggle for free and fair, transparent and verifiable elections.</w:t>
      </w:r>
    </w:p>
    <w:p w14:paraId="4EE06BDD" w14:textId="77777777" w:rsidR="00E349A5" w:rsidRDefault="00E349A5" w:rsidP="00FE5E52"/>
    <w:p w14:paraId="32F20225" w14:textId="77777777" w:rsidR="000B0F23" w:rsidRPr="000B0F23" w:rsidRDefault="000B0F23" w:rsidP="00FE5E52">
      <w:pPr>
        <w:rPr>
          <w:i/>
          <w:iCs/>
        </w:rPr>
      </w:pPr>
      <w:r w:rsidRPr="000B0F23">
        <w:rPr>
          <w:i/>
          <w:iCs/>
        </w:rPr>
        <w:lastRenderedPageBreak/>
        <w:t>An Agenda for Reform</w:t>
      </w:r>
    </w:p>
    <w:p w14:paraId="7205DC6C" w14:textId="1D21C552" w:rsidR="000B0F23" w:rsidRDefault="00E349A5" w:rsidP="00FE5E52">
      <w:r>
        <w:t xml:space="preserve">Maladministration of elections, threats of foreign interference, and the persistence of vulnerable and insecure election practices and procedures, has driven public </w:t>
      </w:r>
      <w:r w:rsidR="00FE5E52" w:rsidRPr="00C30FFB">
        <w:t xml:space="preserve">distrust in </w:t>
      </w:r>
      <w:r>
        <w:t xml:space="preserve">elections and </w:t>
      </w:r>
      <w:r w:rsidR="00FE5E52" w:rsidRPr="00C30FFB">
        <w:t xml:space="preserve">the legitimacy of our elected representatives </w:t>
      </w:r>
      <w:r>
        <w:t>to record high</w:t>
      </w:r>
      <w:r w:rsidR="000B0F23">
        <w:t xml:space="preserve">s. </w:t>
      </w:r>
      <w:r w:rsidR="00FE5E52">
        <w:t xml:space="preserve">Without significant reform, public distrust will increase, and </w:t>
      </w:r>
      <w:r w:rsidR="000B0F23">
        <w:t>experience in foreign elections suggests this will</w:t>
      </w:r>
      <w:r w:rsidR="00FE5E52">
        <w:t xml:space="preserve"> </w:t>
      </w:r>
      <w:r w:rsidR="000B0F23">
        <w:t xml:space="preserve">inevitably </w:t>
      </w:r>
      <w:r w:rsidR="00FE5E52">
        <w:t>lead to social unrest and increasing political violence</w:t>
      </w:r>
      <w:r w:rsidR="000B0F23">
        <w:t>, and end, perhaps, in tyranny or revolution</w:t>
      </w:r>
      <w:r w:rsidR="00FE5E52">
        <w:t xml:space="preserve">. </w:t>
      </w:r>
    </w:p>
    <w:p w14:paraId="486101BB" w14:textId="77777777" w:rsidR="000B0F23" w:rsidRDefault="000B0F23" w:rsidP="00FE5E52"/>
    <w:p w14:paraId="038C4340" w14:textId="5834D599" w:rsidR="00C30FFB" w:rsidRDefault="000B0F23">
      <w:r>
        <w:t>Overseas, in my report, I would include recommendations for reform, and in this case, I would suggest that t</w:t>
      </w:r>
      <w:r w:rsidR="00C30FFB">
        <w:t xml:space="preserve">he reforms required </w:t>
      </w:r>
      <w:r w:rsidR="00D641B1">
        <w:t xml:space="preserve">to ensure election integrity and restore public confidence in the legitimacy of our elected representatives </w:t>
      </w:r>
      <w:r w:rsidR="00C30FFB">
        <w:t>are:</w:t>
      </w:r>
    </w:p>
    <w:p w14:paraId="748AC718" w14:textId="77777777" w:rsidR="000B0F23" w:rsidRDefault="000B0F23"/>
    <w:p w14:paraId="396E97FC" w14:textId="2E054FE0" w:rsidR="000B0F23" w:rsidRDefault="000B0F23" w:rsidP="000B0F23">
      <w:r>
        <w:t xml:space="preserve">1. Conduct a voter list audit in every state (voter list audits are a standard tool used by both monitoring organizations and election administrations throughout the world to assess the accuracy of voter rolls), then clean the rolls and make them public so that voters are confident in their accuracy. </w:t>
      </w:r>
      <w:r>
        <w:t xml:space="preserve">Or, preferably, </w:t>
      </w:r>
      <w:r>
        <w:t xml:space="preserve">scrap all current voter rolls and conduct a new voter registration in every state, using the states </w:t>
      </w:r>
      <w:proofErr w:type="spellStart"/>
      <w:r>
        <w:t>drivers</w:t>
      </w:r>
      <w:proofErr w:type="spellEnd"/>
      <w:r>
        <w:t xml:space="preserve"> license system and the Real ID protocol to ensure citizenship. </w:t>
      </w:r>
    </w:p>
    <w:p w14:paraId="62C97AC8" w14:textId="77777777" w:rsidR="000B0F23" w:rsidRDefault="000B0F23" w:rsidP="000B0F23"/>
    <w:p w14:paraId="66783B7F" w14:textId="77777777" w:rsidR="000B0F23" w:rsidRDefault="000B0F23" w:rsidP="000B0F23">
      <w:r>
        <w:t>2. Limit postal voting to actual need. Postal voting is inherently insecure, so the volume of postal voting is inversely proportional to confidence in the legitimacy of the process. Postal votes undermine the secrecy of the ballot, are easy to manipulate, and facilitate vote buying and voter intimidation (particularly affected are less powerful minorities and women).</w:t>
      </w:r>
    </w:p>
    <w:p w14:paraId="2D8F661B" w14:textId="77777777" w:rsidR="000B0F23" w:rsidRDefault="000B0F23" w:rsidP="000B0F23"/>
    <w:p w14:paraId="714CF405" w14:textId="5918E8CA" w:rsidR="000B0F23" w:rsidRDefault="000B0F23" w:rsidP="000B0F23">
      <w:r>
        <w:t xml:space="preserve">3. Limit </w:t>
      </w:r>
      <w:r w:rsidR="00C46CE0">
        <w:t xml:space="preserve">in-person </w:t>
      </w:r>
      <w:r>
        <w:t>voting to one day. Voting seasons are impossible to monitor effectively, creating doubt in the legitimacy of election outcomes.</w:t>
      </w:r>
    </w:p>
    <w:p w14:paraId="303A5855" w14:textId="77777777" w:rsidR="000B0F23" w:rsidRDefault="000B0F23" w:rsidP="000B0F23"/>
    <w:p w14:paraId="495B79BD" w14:textId="77777777" w:rsidR="000B0F23" w:rsidRDefault="000B0F23" w:rsidP="000B0F23">
      <w:r>
        <w:t>4. Require voter ID and proof of citizenship to register and vote, as is normal and expected in every other country in the world.</w:t>
      </w:r>
    </w:p>
    <w:p w14:paraId="555A1EBA" w14:textId="77777777" w:rsidR="000B0F23" w:rsidRDefault="000B0F23" w:rsidP="000B0F23"/>
    <w:p w14:paraId="7D59A1F4" w14:textId="58B5647A" w:rsidR="000B0F23" w:rsidRDefault="000B0F23" w:rsidP="000B0F23">
      <w:r>
        <w:t xml:space="preserve">5. Eliminate non-transparent and non-monitorable election processes. In practice this means eliminating voting and counting machines, which are </w:t>
      </w:r>
      <w:r>
        <w:t xml:space="preserve">extremely vulnerable to exploitation by foreign and domestic actors, are so </w:t>
      </w:r>
      <w:r>
        <w:t xml:space="preserve">non-transparent </w:t>
      </w:r>
      <w:r>
        <w:t>that they</w:t>
      </w:r>
      <w:r>
        <w:t xml:space="preserve"> cannot be effectively monitored and verified.</w:t>
      </w:r>
    </w:p>
    <w:p w14:paraId="72A70C6B" w14:textId="77777777" w:rsidR="000B0F23" w:rsidRDefault="000B0F23" w:rsidP="000B0F23"/>
    <w:p w14:paraId="0D944B9A" w14:textId="77777777" w:rsidR="000B0F23" w:rsidRDefault="000B0F23" w:rsidP="000B0F23">
      <w:r>
        <w:t>6. Count the votes in public at the precinct and post the results for all to see. Moving ballots before counting, or counting in secret or in a non-verifiable way, creates doubt in the legitimacy of the election process.</w:t>
      </w:r>
    </w:p>
    <w:p w14:paraId="0D2507A0" w14:textId="77777777" w:rsidR="000B0F23" w:rsidRDefault="000B0F23" w:rsidP="000B0F23">
      <w:r>
        <w:t> </w:t>
      </w:r>
    </w:p>
    <w:p w14:paraId="60A22CD6" w14:textId="5F204527" w:rsidR="000B0F23" w:rsidRDefault="000B0F23" w:rsidP="000B0F23">
      <w:r>
        <w:t xml:space="preserve">The primary objective of election administrators should be to conduct elections in a way that enhances public confidence in the legitimacy of outcomes, so any process or regulation that damages </w:t>
      </w:r>
      <w:r w:rsidR="00C46CE0">
        <w:t xml:space="preserve">public </w:t>
      </w:r>
      <w:r>
        <w:t xml:space="preserve">confidence </w:t>
      </w:r>
      <w:r w:rsidR="00C46CE0">
        <w:t xml:space="preserve">(as measured through polls) </w:t>
      </w:r>
      <w:r>
        <w:t>should be eliminated.</w:t>
      </w:r>
    </w:p>
    <w:p w14:paraId="3982123A" w14:textId="77777777" w:rsidR="000B182F" w:rsidRDefault="000B182F"/>
    <w:p w14:paraId="7970BB3D" w14:textId="3517FA93" w:rsidR="002B16C5" w:rsidRPr="00C46CE0" w:rsidRDefault="002B16C5">
      <w:pPr>
        <w:rPr>
          <w:i/>
          <w:iCs/>
        </w:rPr>
      </w:pPr>
      <w:r w:rsidRPr="00C46CE0">
        <w:rPr>
          <w:i/>
          <w:iCs/>
        </w:rPr>
        <w:t>Implementation</w:t>
      </w:r>
    </w:p>
    <w:p w14:paraId="3AB4073A" w14:textId="78DA0AA0" w:rsidR="00C46CE0" w:rsidRDefault="00C46CE0">
      <w:r>
        <w:t>There is little time left before November elections, so the most expeditious way to implement these commonsense reforms might be for the President to declare a national security emergency.</w:t>
      </w:r>
      <w:r w:rsidRPr="00C46CE0">
        <w:t xml:space="preserve"> </w:t>
      </w:r>
      <w:r>
        <w:t>A</w:t>
      </w:r>
      <w:r w:rsidR="00F53B49">
        <w:t>n</w:t>
      </w:r>
      <w:r>
        <w:t xml:space="preserve"> example timeline for reform might be:</w:t>
      </w:r>
    </w:p>
    <w:p w14:paraId="5BDB7625" w14:textId="77777777" w:rsidR="00C46CE0" w:rsidRDefault="00C46CE0"/>
    <w:p w14:paraId="1353C30C" w14:textId="6FC6AD35" w:rsidR="00FF0AB0" w:rsidRDefault="00C46CE0">
      <w:r>
        <w:lastRenderedPageBreak/>
        <w:t>July 31, 2026</w:t>
      </w:r>
      <w:r>
        <w:t xml:space="preserve"> - T</w:t>
      </w:r>
      <w:r w:rsidR="00D641B1">
        <w:t>he President appoint</w:t>
      </w:r>
      <w:r>
        <w:t>s</w:t>
      </w:r>
      <w:r w:rsidR="00D641B1">
        <w:t xml:space="preserve"> a bipartisan </w:t>
      </w:r>
      <w:r w:rsidR="002D6612" w:rsidRPr="00D641B1">
        <w:rPr>
          <w:i/>
          <w:iCs/>
        </w:rPr>
        <w:t>Emergency Commission for Transparent and Verifiable Elections</w:t>
      </w:r>
      <w:r w:rsidR="00D641B1">
        <w:t xml:space="preserve">. </w:t>
      </w:r>
      <w:r w:rsidR="002B16C5">
        <w:t>The Commission w</w:t>
      </w:r>
      <w:r>
        <w:t>ould</w:t>
      </w:r>
      <w:r w:rsidR="002B16C5">
        <w:t xml:space="preserve"> be composed of three Republicans and two Democrats with relevant technical expertise, and w</w:t>
      </w:r>
      <w:r>
        <w:t>ould</w:t>
      </w:r>
      <w:r w:rsidR="002B16C5">
        <w:t xml:space="preserve"> be supported by federal agencies for contracting and through seconded personnel, as required. The President, as Chief Executive, w</w:t>
      </w:r>
      <w:r>
        <w:t>ould</w:t>
      </w:r>
      <w:r w:rsidR="002B16C5">
        <w:t xml:space="preserve"> manage and approve all actions of the Commission, to ensure reforms are effective and in place prior to the 2026 Federal elections. </w:t>
      </w:r>
    </w:p>
    <w:p w14:paraId="448ECECA" w14:textId="77777777" w:rsidR="002D6612" w:rsidRDefault="002D6612"/>
    <w:p w14:paraId="7205F34F" w14:textId="099AC885" w:rsidR="002D6612" w:rsidRDefault="00C46CE0" w:rsidP="002D6612">
      <w:r>
        <w:t>August 1, 2026,</w:t>
      </w:r>
      <w:r>
        <w:t xml:space="preserve"> t</w:t>
      </w:r>
      <w:r w:rsidR="004F5FCC">
        <w:t>he Commission commence</w:t>
      </w:r>
      <w:r>
        <w:t>s</w:t>
      </w:r>
      <w:r w:rsidR="004F5FCC">
        <w:t xml:space="preserve"> operations and by mid-month will have prepared</w:t>
      </w:r>
      <w:r w:rsidR="004F5FCC" w:rsidRPr="004F5FCC">
        <w:t xml:space="preserve"> </w:t>
      </w:r>
      <w:r w:rsidR="004F5FCC">
        <w:t xml:space="preserve">draft procedures for voter registration and polling, and commence discussions with relevant state officials. </w:t>
      </w:r>
      <w:r w:rsidR="002D6612">
        <w:t xml:space="preserve">Appropriate technical assistance in drafting </w:t>
      </w:r>
      <w:r w:rsidR="004F5FCC">
        <w:t xml:space="preserve">the required </w:t>
      </w:r>
      <w:r w:rsidR="002D6612">
        <w:t xml:space="preserve">procedures can be provided </w:t>
      </w:r>
      <w:r w:rsidR="00D641B1">
        <w:t xml:space="preserve">under contract </w:t>
      </w:r>
      <w:r w:rsidR="002D6612">
        <w:t>by specialist organization</w:t>
      </w:r>
      <w:r w:rsidR="00D641B1">
        <w:t>s</w:t>
      </w:r>
      <w:r w:rsidR="002D6612">
        <w:t xml:space="preserve"> like the U.S.-based International Foundation for Election Systems (IFES), or the Stockholm-based International Institute for Democracy and Elections Assistance (IDEA), under supervision of the Commission.</w:t>
      </w:r>
    </w:p>
    <w:p w14:paraId="1A7E2EE8" w14:textId="77777777" w:rsidR="00676571" w:rsidRDefault="00676571" w:rsidP="002D6612"/>
    <w:p w14:paraId="52BED7AC" w14:textId="7E16024F" w:rsidR="00676571" w:rsidRDefault="00676571" w:rsidP="002D6612">
      <w:r>
        <w:t>To simplify implementation, voter registration w</w:t>
      </w:r>
      <w:r w:rsidR="00C46CE0">
        <w:t>ould</w:t>
      </w:r>
      <w:r>
        <w:t xml:space="preserve"> be built on each states’ driver license program. Voters who already have Real ID (or other acceptable ID like a passport) w</w:t>
      </w:r>
      <w:r w:rsidR="00C46CE0">
        <w:t>ould</w:t>
      </w:r>
      <w:r>
        <w:t xml:space="preserve"> be able to use that to register. Those without Real ID </w:t>
      </w:r>
      <w:r w:rsidR="00C46CE0">
        <w:t>could</w:t>
      </w:r>
      <w:r>
        <w:t xml:space="preserve"> convert their driver license or receive Real ID compliant ID</w:t>
      </w:r>
      <w:r w:rsidR="00297355">
        <w:t xml:space="preserve"> (with the cost covered by the Federal government) on presentation of appropriate documentation at a registration site.</w:t>
      </w:r>
    </w:p>
    <w:p w14:paraId="3156592B" w14:textId="77777777" w:rsidR="00297355" w:rsidRDefault="00297355" w:rsidP="002D6612"/>
    <w:p w14:paraId="31DD7F60" w14:textId="456A5C12" w:rsidR="00297355" w:rsidRDefault="00297355" w:rsidP="002D6612">
      <w:r>
        <w:t>The polling process w</w:t>
      </w:r>
      <w:r w:rsidR="00C46CE0">
        <w:t>ould</w:t>
      </w:r>
      <w:r>
        <w:t xml:space="preserve"> be a simple, transparent, verifiable, paper-based process. Voters c</w:t>
      </w:r>
      <w:r w:rsidR="00C46CE0">
        <w:t>ould</w:t>
      </w:r>
      <w:r>
        <w:t xml:space="preserve"> confirm their precinct by checking their name on a copy of the precinct roll posted outside the polling location. Voters w</w:t>
      </w:r>
      <w:r w:rsidR="00C46CE0">
        <w:t>ould</w:t>
      </w:r>
      <w:r>
        <w:t xml:space="preserve"> present their ID, be checked off the list, receive their ballot or ballots, mark their ballot(s) in secret, and place them in the appropriate ballot box. Political party and non-partisan observers w</w:t>
      </w:r>
      <w:r w:rsidR="00C46CE0">
        <w:t>ould</w:t>
      </w:r>
      <w:r>
        <w:t xml:space="preserve"> be able to observe all aspects of the process, except marking the ballot. After polling ends the ballots w</w:t>
      </w:r>
      <w:r w:rsidR="00C46CE0">
        <w:t>ould</w:t>
      </w:r>
      <w:r>
        <w:t xml:space="preserve"> be counted </w:t>
      </w:r>
      <w:r w:rsidR="001C543C">
        <w:t xml:space="preserve">in full view of observers present, </w:t>
      </w:r>
      <w:r>
        <w:t xml:space="preserve">the results </w:t>
      </w:r>
      <w:r w:rsidR="001C543C">
        <w:t>w</w:t>
      </w:r>
      <w:r w:rsidR="00C46CE0">
        <w:t>ould</w:t>
      </w:r>
      <w:r w:rsidR="001C543C">
        <w:t xml:space="preserve"> be </w:t>
      </w:r>
      <w:r>
        <w:t xml:space="preserve">posted outside the precinct, and reported to </w:t>
      </w:r>
      <w:r w:rsidR="001C543C">
        <w:t>a reporting center where precinct results w</w:t>
      </w:r>
      <w:r w:rsidR="00C46CE0">
        <w:t>ould</w:t>
      </w:r>
      <w:r w:rsidR="001C543C">
        <w:t xml:space="preserve"> be aggregated. </w:t>
      </w:r>
    </w:p>
    <w:p w14:paraId="23458031" w14:textId="77777777" w:rsidR="004F5FCC" w:rsidRDefault="004F5FCC" w:rsidP="002D6612"/>
    <w:p w14:paraId="6D49667F" w14:textId="137F8362" w:rsidR="004F5FCC" w:rsidRDefault="004F5FCC" w:rsidP="002D6612">
      <w:r>
        <w:t>By September 1, 2026, state</w:t>
      </w:r>
      <w:r w:rsidR="0083066C">
        <w:t>s</w:t>
      </w:r>
      <w:r>
        <w:t xml:space="preserve"> w</w:t>
      </w:r>
      <w:r w:rsidR="00C46CE0">
        <w:t>ould</w:t>
      </w:r>
      <w:r>
        <w:t xml:space="preserve"> have </w:t>
      </w:r>
      <w:r w:rsidR="001C543C">
        <w:t xml:space="preserve">all </w:t>
      </w:r>
      <w:r>
        <w:t xml:space="preserve">the information required to </w:t>
      </w:r>
      <w:r w:rsidR="0083066C">
        <w:t xml:space="preserve">organize voter registration, </w:t>
      </w:r>
      <w:r w:rsidR="00C46CE0">
        <w:t xml:space="preserve">conducted at DMV offices, temporary offices, and </w:t>
      </w:r>
      <w:r w:rsidR="00C47011">
        <w:t>sup</w:t>
      </w:r>
      <w:r w:rsidR="0083066C">
        <w:t>plemented by mobile registration sites. Non-governmental organizations those (particularly currently advocating against voter ID) w</w:t>
      </w:r>
      <w:r w:rsidR="00C47011">
        <w:t>ould</w:t>
      </w:r>
      <w:r w:rsidR="0083066C">
        <w:t xml:space="preserve"> be encouraged to use their resources to help ensure all qualified voters are registered to vote. </w:t>
      </w:r>
      <w:r w:rsidR="00676571">
        <w:t>Because the process will be simple, states may be able to commence preliminary planning in August and adjust if required in September.</w:t>
      </w:r>
    </w:p>
    <w:p w14:paraId="36A51836" w14:textId="77777777" w:rsidR="0083066C" w:rsidRDefault="0083066C" w:rsidP="002D6612"/>
    <w:p w14:paraId="3F95A227" w14:textId="2BC54DAA" w:rsidR="0083066C" w:rsidRDefault="0083066C" w:rsidP="002D6612">
      <w:r>
        <w:t>By September 1, 2026, states w</w:t>
      </w:r>
      <w:r w:rsidR="00C47011">
        <w:t>ould</w:t>
      </w:r>
      <w:r>
        <w:t xml:space="preserve"> also have </w:t>
      </w:r>
      <w:r w:rsidR="001C543C">
        <w:t xml:space="preserve">all </w:t>
      </w:r>
      <w:r>
        <w:t>the information required to organize polling. Because new registration data will not yet be available, states w</w:t>
      </w:r>
      <w:r w:rsidR="00C47011">
        <w:t>ould</w:t>
      </w:r>
      <w:r>
        <w:t xml:space="preserve"> use existing data to define precincts of approximately 1500 voters, to ensure easy access for voters and timely counting of ballots cast. They w</w:t>
      </w:r>
      <w:r w:rsidR="00C47011">
        <w:t>ould</w:t>
      </w:r>
      <w:r>
        <w:t xml:space="preserve"> also begin procurement of </w:t>
      </w:r>
      <w:r w:rsidR="00676571">
        <w:t xml:space="preserve">ballot boxes and ballots and other necessary materials, and recruitment of </w:t>
      </w:r>
      <w:proofErr w:type="spellStart"/>
      <w:r w:rsidR="00676571">
        <w:t>pollworkers</w:t>
      </w:r>
      <w:proofErr w:type="spellEnd"/>
      <w:r w:rsidR="00676571">
        <w:t>. Because the process w</w:t>
      </w:r>
      <w:r w:rsidR="00C47011">
        <w:t>ould</w:t>
      </w:r>
      <w:r w:rsidR="00676571">
        <w:t xml:space="preserve"> be simple, states may be able to commence preliminary planning, recruitment and procurement in August and adjust if required in September. During this period political parties should begin recruitment </w:t>
      </w:r>
      <w:r w:rsidR="001C543C">
        <w:t>of an appropriate number of party observers (pollwatchers).</w:t>
      </w:r>
    </w:p>
    <w:p w14:paraId="1B0B4ED9" w14:textId="77777777" w:rsidR="001C543C" w:rsidRDefault="001C543C" w:rsidP="002D6612"/>
    <w:p w14:paraId="7BCA0AA3" w14:textId="3FCF6757" w:rsidR="001C543C" w:rsidRDefault="001C543C" w:rsidP="002D6612">
      <w:r>
        <w:lastRenderedPageBreak/>
        <w:t>Voter registration for federal elections w</w:t>
      </w:r>
      <w:r w:rsidR="00C47011">
        <w:t>ould</w:t>
      </w:r>
      <w:r>
        <w:t xml:space="preserve"> commence no later than October 1, 2026, and end October 31, 2026. </w:t>
      </w:r>
      <w:r w:rsidR="00C47011">
        <w:t>Demonstrably transparent, verifiable, and credible e</w:t>
      </w:r>
      <w:r>
        <w:t>lection w</w:t>
      </w:r>
      <w:r w:rsidR="00C47011">
        <w:t>ould</w:t>
      </w:r>
      <w:r>
        <w:t xml:space="preserve"> be conducted on Tuesday, November 3, 2026</w:t>
      </w:r>
      <w:r w:rsidR="00C47011">
        <w:t>, with results available the same evening, and the nation would begin to heal.</w:t>
      </w:r>
    </w:p>
    <w:p w14:paraId="5D7638F2" w14:textId="77777777" w:rsidR="00C47011" w:rsidRDefault="00C47011" w:rsidP="002D6612"/>
    <w:p w14:paraId="3AA3DA51" w14:textId="7BC55651" w:rsidR="00C47011" w:rsidRDefault="00C47011" w:rsidP="002D6612">
      <w:r>
        <w:t>END</w:t>
      </w:r>
    </w:p>
    <w:p w14:paraId="695414C2" w14:textId="77777777" w:rsidR="002D6612" w:rsidRDefault="002D6612" w:rsidP="002D6612"/>
    <w:p w14:paraId="01A3939B" w14:textId="77777777" w:rsidR="002D6612" w:rsidRDefault="002D6612"/>
    <w:p w14:paraId="065E5491" w14:textId="77777777" w:rsidR="002D6612" w:rsidRDefault="002D6612"/>
    <w:sectPr w:rsidR="002D6612" w:rsidSect="00C37D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1173"/>
    <w:multiLevelType w:val="hybridMultilevel"/>
    <w:tmpl w:val="E8E8CE26"/>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2B5D3A38"/>
    <w:multiLevelType w:val="hybridMultilevel"/>
    <w:tmpl w:val="5FAE1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0232446">
    <w:abstractNumId w:val="1"/>
  </w:num>
  <w:num w:numId="2" w16cid:durableId="774861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612"/>
    <w:rsid w:val="000B0F23"/>
    <w:rsid w:val="000B182F"/>
    <w:rsid w:val="00196120"/>
    <w:rsid w:val="001C543C"/>
    <w:rsid w:val="00297355"/>
    <w:rsid w:val="002B16C5"/>
    <w:rsid w:val="002D6612"/>
    <w:rsid w:val="00341D1B"/>
    <w:rsid w:val="00372EC2"/>
    <w:rsid w:val="003A7801"/>
    <w:rsid w:val="003D5659"/>
    <w:rsid w:val="00436402"/>
    <w:rsid w:val="004F5FCC"/>
    <w:rsid w:val="00544F0E"/>
    <w:rsid w:val="0054673C"/>
    <w:rsid w:val="00676571"/>
    <w:rsid w:val="006A15D2"/>
    <w:rsid w:val="00756BD4"/>
    <w:rsid w:val="00807E87"/>
    <w:rsid w:val="0083066C"/>
    <w:rsid w:val="00830D87"/>
    <w:rsid w:val="008C36D4"/>
    <w:rsid w:val="00961520"/>
    <w:rsid w:val="00A472EC"/>
    <w:rsid w:val="00A96AD8"/>
    <w:rsid w:val="00B12023"/>
    <w:rsid w:val="00B255D5"/>
    <w:rsid w:val="00B52270"/>
    <w:rsid w:val="00C255A1"/>
    <w:rsid w:val="00C30FFB"/>
    <w:rsid w:val="00C37DA3"/>
    <w:rsid w:val="00C46CE0"/>
    <w:rsid w:val="00C47011"/>
    <w:rsid w:val="00CA14F7"/>
    <w:rsid w:val="00D641B1"/>
    <w:rsid w:val="00DC189C"/>
    <w:rsid w:val="00E01966"/>
    <w:rsid w:val="00E349A5"/>
    <w:rsid w:val="00E43C14"/>
    <w:rsid w:val="00EA742C"/>
    <w:rsid w:val="00F53B49"/>
    <w:rsid w:val="00F57F0D"/>
    <w:rsid w:val="00F81DE6"/>
    <w:rsid w:val="00FE5E52"/>
    <w:rsid w:val="00FF0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7302C"/>
  <w14:defaultImageDpi w14:val="32767"/>
  <w15:chartTrackingRefBased/>
  <w15:docId w15:val="{27A9D9C5-08E6-E44B-AE8F-8D8B60F47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830D87"/>
    <w:rPr>
      <w:rFonts w:ascii="Times New Roman" w:hAnsi="Times New Roman"/>
    </w:rPr>
  </w:style>
  <w:style w:type="paragraph" w:styleId="Heading1">
    <w:name w:val="heading 1"/>
    <w:basedOn w:val="Normal"/>
    <w:next w:val="Normal"/>
    <w:link w:val="Heading1Char"/>
    <w:uiPriority w:val="9"/>
    <w:qFormat/>
    <w:rsid w:val="002D66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66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661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661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D661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D661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D661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D661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D661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66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66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66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66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66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66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66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66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6612"/>
    <w:rPr>
      <w:rFonts w:eastAsiaTheme="majorEastAsia" w:cstheme="majorBidi"/>
      <w:color w:val="272727" w:themeColor="text1" w:themeTint="D8"/>
    </w:rPr>
  </w:style>
  <w:style w:type="paragraph" w:styleId="Title">
    <w:name w:val="Title"/>
    <w:basedOn w:val="Normal"/>
    <w:next w:val="Normal"/>
    <w:link w:val="TitleChar"/>
    <w:uiPriority w:val="10"/>
    <w:qFormat/>
    <w:rsid w:val="002D661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66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661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66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661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D6612"/>
    <w:rPr>
      <w:rFonts w:ascii="Times New Roman" w:hAnsi="Times New Roman"/>
      <w:i/>
      <w:iCs/>
      <w:color w:val="404040" w:themeColor="text1" w:themeTint="BF"/>
    </w:rPr>
  </w:style>
  <w:style w:type="paragraph" w:styleId="ListParagraph">
    <w:name w:val="List Paragraph"/>
    <w:basedOn w:val="Normal"/>
    <w:uiPriority w:val="34"/>
    <w:qFormat/>
    <w:rsid w:val="002D6612"/>
    <w:pPr>
      <w:ind w:left="720"/>
      <w:contextualSpacing/>
    </w:pPr>
  </w:style>
  <w:style w:type="character" w:styleId="IntenseEmphasis">
    <w:name w:val="Intense Emphasis"/>
    <w:basedOn w:val="DefaultParagraphFont"/>
    <w:uiPriority w:val="21"/>
    <w:qFormat/>
    <w:rsid w:val="002D6612"/>
    <w:rPr>
      <w:i/>
      <w:iCs/>
      <w:color w:val="0F4761" w:themeColor="accent1" w:themeShade="BF"/>
    </w:rPr>
  </w:style>
  <w:style w:type="paragraph" w:styleId="IntenseQuote">
    <w:name w:val="Intense Quote"/>
    <w:basedOn w:val="Normal"/>
    <w:next w:val="Normal"/>
    <w:link w:val="IntenseQuoteChar"/>
    <w:uiPriority w:val="30"/>
    <w:qFormat/>
    <w:rsid w:val="002D66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6612"/>
    <w:rPr>
      <w:rFonts w:ascii="Times New Roman" w:hAnsi="Times New Roman"/>
      <w:i/>
      <w:iCs/>
      <w:color w:val="0F4761" w:themeColor="accent1" w:themeShade="BF"/>
    </w:rPr>
  </w:style>
  <w:style w:type="character" w:styleId="IntenseReference">
    <w:name w:val="Intense Reference"/>
    <w:basedOn w:val="DefaultParagraphFont"/>
    <w:uiPriority w:val="32"/>
    <w:qFormat/>
    <w:rsid w:val="002D6612"/>
    <w:rPr>
      <w:b/>
      <w:bCs/>
      <w:smallCaps/>
      <w:color w:val="0F4761" w:themeColor="accent1" w:themeShade="BF"/>
      <w:spacing w:val="5"/>
    </w:rPr>
  </w:style>
  <w:style w:type="paragraph" w:styleId="Revision">
    <w:name w:val="Revision"/>
    <w:hidden/>
    <w:uiPriority w:val="99"/>
    <w:semiHidden/>
    <w:rsid w:val="008C36D4"/>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27368-1EFE-C440-894D-F5120B43B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2122</Words>
  <Characters>10992</Characters>
  <Application>Microsoft Office Word</Application>
  <DocSecurity>0</DocSecurity>
  <Lines>215</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Meisburger</dc:creator>
  <cp:keywords/>
  <dc:description/>
  <cp:lastModifiedBy>Tim Meisburger</cp:lastModifiedBy>
  <cp:revision>3</cp:revision>
  <dcterms:created xsi:type="dcterms:W3CDTF">2026-07-23T23:30:00Z</dcterms:created>
  <dcterms:modified xsi:type="dcterms:W3CDTF">2026-07-26T18:37:00Z</dcterms:modified>
</cp:coreProperties>
</file>